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154" w:rsidRDefault="00AC08BE">
      <w:pPr>
        <w:adjustRightInd w:val="0"/>
        <w:snapToGrid w:val="0"/>
        <w:spacing w:line="300" w:lineRule="auto"/>
        <w:ind w:right="140"/>
        <w:jc w:val="center"/>
        <w:rPr>
          <w:rFonts w:ascii="仿宋_GB2312" w:eastAsia="仿宋_GB2312" w:hAnsi="仿宋"/>
          <w:b/>
          <w:sz w:val="36"/>
          <w:szCs w:val="36"/>
        </w:rPr>
      </w:pPr>
      <w:r>
        <w:rPr>
          <w:rFonts w:ascii="仿宋_GB2312" w:eastAsia="仿宋_GB2312" w:hAnsi="仿宋" w:hint="eastAsia"/>
          <w:b/>
          <w:sz w:val="36"/>
          <w:szCs w:val="36"/>
        </w:rPr>
        <w:t>二级学院招生宣传材料填报表</w:t>
      </w:r>
    </w:p>
    <w:p w:rsidR="004E6154" w:rsidRDefault="00AC08BE">
      <w:pPr>
        <w:adjustRightInd w:val="0"/>
        <w:snapToGrid w:val="0"/>
        <w:spacing w:line="300" w:lineRule="auto"/>
        <w:ind w:right="140"/>
        <w:rPr>
          <w:rFonts w:ascii="仿宋_GB2312" w:eastAsia="仿宋_GB2312"/>
          <w:b/>
          <w:sz w:val="28"/>
          <w:szCs w:val="28"/>
        </w:rPr>
      </w:pPr>
      <w:r>
        <w:rPr>
          <w:rFonts w:ascii="仿宋_GB2312" w:eastAsia="仿宋_GB2312" w:hint="eastAsia"/>
          <w:b/>
          <w:sz w:val="28"/>
          <w:szCs w:val="28"/>
        </w:rPr>
        <w:t>单位（公章）：</w:t>
      </w:r>
      <w:r>
        <w:rPr>
          <w:rFonts w:ascii="仿宋_GB2312" w:eastAsia="仿宋_GB2312" w:hint="eastAsia"/>
          <w:b/>
          <w:sz w:val="28"/>
          <w:szCs w:val="28"/>
          <w:u w:val="single"/>
        </w:rPr>
        <w:t xml:space="preserve">    教育科学学院                       </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9"/>
      </w:tblGrid>
      <w:tr w:rsidR="004E6154">
        <w:trPr>
          <w:trHeight w:val="666"/>
        </w:trPr>
        <w:tc>
          <w:tcPr>
            <w:tcW w:w="9039" w:type="dxa"/>
            <w:tcBorders>
              <w:top w:val="single" w:sz="4" w:space="0" w:color="000000"/>
              <w:left w:val="single" w:sz="4" w:space="0" w:color="000000"/>
              <w:bottom w:val="single" w:sz="4" w:space="0" w:color="000000"/>
              <w:right w:val="single" w:sz="4" w:space="0" w:color="000000"/>
            </w:tcBorders>
            <w:vAlign w:val="center"/>
          </w:tcPr>
          <w:p w:rsidR="004E6154" w:rsidRDefault="00AC08BE">
            <w:pPr>
              <w:adjustRightInd w:val="0"/>
              <w:snapToGrid w:val="0"/>
              <w:spacing w:line="300" w:lineRule="auto"/>
              <w:ind w:right="140"/>
              <w:rPr>
                <w:rFonts w:ascii="仿宋_GB2312" w:eastAsia="仿宋_GB2312"/>
                <w:b/>
                <w:sz w:val="28"/>
                <w:szCs w:val="28"/>
              </w:rPr>
            </w:pPr>
            <w:r>
              <w:rPr>
                <w:rFonts w:ascii="仿宋_GB2312" w:eastAsia="仿宋_GB2312" w:hint="eastAsia"/>
                <w:b/>
                <w:sz w:val="28"/>
                <w:szCs w:val="28"/>
              </w:rPr>
              <w:t>学院简介</w:t>
            </w:r>
          </w:p>
        </w:tc>
      </w:tr>
      <w:tr w:rsidR="004E6154">
        <w:trPr>
          <w:trHeight w:val="3870"/>
        </w:trPr>
        <w:tc>
          <w:tcPr>
            <w:tcW w:w="9039" w:type="dxa"/>
            <w:tcBorders>
              <w:top w:val="single" w:sz="4" w:space="0" w:color="000000"/>
              <w:left w:val="single" w:sz="4" w:space="0" w:color="000000"/>
              <w:bottom w:val="single" w:sz="4" w:space="0" w:color="auto"/>
              <w:right w:val="single" w:sz="4" w:space="0" w:color="000000"/>
            </w:tcBorders>
          </w:tcPr>
          <w:p w:rsidR="004E6154" w:rsidRDefault="00AC08BE">
            <w:pPr>
              <w:spacing w:line="560" w:lineRule="exact"/>
              <w:ind w:firstLineChars="150" w:firstLine="420"/>
              <w:rPr>
                <w:rFonts w:ascii="仿宋_GB2312" w:eastAsia="仿宋_GB2312" w:hAnsi="宋体"/>
                <w:sz w:val="28"/>
                <w:szCs w:val="28"/>
              </w:rPr>
            </w:pPr>
            <w:r>
              <w:rPr>
                <w:rFonts w:ascii="仿宋_GB2312" w:eastAsia="仿宋_GB2312" w:hAnsi="宋体" w:hint="eastAsia"/>
                <w:sz w:val="28"/>
                <w:szCs w:val="28"/>
              </w:rPr>
              <w:t>教育科学学院设有教育系、心理系、学前教育系、特殊教育系和心理与教育实验室五个系室；开设心理学、小学教育、学前教育、特殊教育四个本科专业。其中，小学教育专业为国家专业综合改革示范点，心理学专业为省级综合改革试点项目，特殊教育专业与台湾高校合作高起点建设的重点发展专业。教育学是广</w:t>
            </w:r>
            <w:r w:rsidR="00DC4410">
              <w:rPr>
                <w:rFonts w:ascii="仿宋_GB2312" w:eastAsia="仿宋_GB2312" w:hAnsi="宋体" w:hint="eastAsia"/>
                <w:sz w:val="28"/>
                <w:szCs w:val="28"/>
              </w:rPr>
              <w:t>东</w:t>
            </w:r>
            <w:r>
              <w:rPr>
                <w:rFonts w:ascii="仿宋_GB2312" w:eastAsia="仿宋_GB2312" w:hAnsi="宋体" w:hint="eastAsia"/>
                <w:sz w:val="28"/>
                <w:szCs w:val="28"/>
              </w:rPr>
              <w:t>省优势重点学科，广东省新增硕士学位授予单位立项建设学科。</w:t>
            </w:r>
            <w:bookmarkStart w:id="0" w:name="_GoBack"/>
            <w:bookmarkEnd w:id="0"/>
          </w:p>
          <w:p w:rsidR="004E6154" w:rsidRDefault="00AC08BE">
            <w:pPr>
              <w:spacing w:line="560" w:lineRule="exact"/>
              <w:ind w:firstLineChars="150" w:firstLine="420"/>
              <w:rPr>
                <w:rFonts w:ascii="仿宋_GB2312" w:eastAsia="仿宋_GB2312" w:hAnsi="宋体"/>
                <w:sz w:val="28"/>
                <w:szCs w:val="28"/>
              </w:rPr>
            </w:pPr>
            <w:r>
              <w:rPr>
                <w:rFonts w:ascii="仿宋_GB2312" w:eastAsia="仿宋_GB2312" w:hAnsi="宋体" w:hint="eastAsia"/>
                <w:sz w:val="28"/>
                <w:szCs w:val="28"/>
              </w:rPr>
              <w:t>现有教职工62人。其中教授16名，副教授13名；博士19名；广东省“南粤优秀教师”2名，广东省高校“千百十”人才工程培养对象6名。建有基础心理实验室、心理咨询与治疗实验室、心理软件实验室、教育神经科学实验室、</w:t>
            </w:r>
            <w:r>
              <w:rPr>
                <w:rFonts w:ascii="仿宋_GB2312" w:eastAsia="仿宋_GB2312" w:hAnsi="仿宋" w:hint="eastAsia"/>
                <w:sz w:val="28"/>
                <w:szCs w:val="28"/>
              </w:rPr>
              <w:t>特殊儿童评估与教育中心、学前教育实训室，仪器设备总值803.42万元，实验实训室总面积2000多平方米。</w:t>
            </w:r>
            <w:r>
              <w:rPr>
                <w:rFonts w:ascii="仿宋_GB2312" w:eastAsia="仿宋_GB2312" w:hAnsi="宋体" w:hint="eastAsia"/>
                <w:sz w:val="28"/>
                <w:szCs w:val="28"/>
              </w:rPr>
              <w:t>近年来，教师先后主持国家自然科学基金课题、全国教育科学规划国家一般课题、教育部人文社会科学研究课题、广东省哲学社会科学规划课题等省部级以上课题共16项，获得省部级科研成果奖9项，广东省优秀教学成果二等奖2项，出版专著5部，学术丛书2套18部，主编教材5部。</w:t>
            </w:r>
          </w:p>
          <w:p w:rsidR="004E6154" w:rsidRDefault="00AC08BE" w:rsidP="00AC08BE">
            <w:pPr>
              <w:spacing w:line="560" w:lineRule="exact"/>
              <w:ind w:firstLineChars="192" w:firstLine="538"/>
              <w:rPr>
                <w:rFonts w:ascii="仿宋_GB2312" w:eastAsia="仿宋_GB2312" w:hAnsi="宋体"/>
                <w:sz w:val="28"/>
                <w:szCs w:val="28"/>
              </w:rPr>
            </w:pPr>
            <w:r>
              <w:rPr>
                <w:rFonts w:ascii="仿宋_GB2312" w:eastAsia="仿宋_GB2312" w:hAnsi="宋体" w:hint="eastAsia"/>
                <w:sz w:val="28"/>
                <w:szCs w:val="28"/>
              </w:rPr>
              <w:t>学院以学生的成长和发展为核心目标，努力培养具有为人师表的引导力、驾驭课堂的教学力、体验反思的教研力、协同创新的实践力、心志专一的坚持力的“五力型”优质中小学、特殊学校及幼儿园教师。形成了 “学、</w:t>
            </w:r>
            <w:proofErr w:type="gramStart"/>
            <w:r>
              <w:rPr>
                <w:rFonts w:ascii="仿宋_GB2312" w:eastAsia="仿宋_GB2312" w:hAnsi="宋体" w:hint="eastAsia"/>
                <w:sz w:val="28"/>
                <w:szCs w:val="28"/>
              </w:rPr>
              <w:t>研</w:t>
            </w:r>
            <w:proofErr w:type="gramEnd"/>
            <w:r>
              <w:rPr>
                <w:rFonts w:ascii="仿宋_GB2312" w:eastAsia="仿宋_GB2312" w:hAnsi="宋体" w:hint="eastAsia"/>
                <w:sz w:val="28"/>
                <w:szCs w:val="28"/>
              </w:rPr>
              <w:t>、训”一体，铸高尚师德，强师范技能，</w:t>
            </w:r>
            <w:proofErr w:type="gramStart"/>
            <w:r>
              <w:rPr>
                <w:rFonts w:ascii="仿宋_GB2312" w:eastAsia="仿宋_GB2312" w:hAnsi="宋体" w:hint="eastAsia"/>
                <w:sz w:val="28"/>
                <w:szCs w:val="28"/>
              </w:rPr>
              <w:t>行创新</w:t>
            </w:r>
            <w:proofErr w:type="gramEnd"/>
            <w:r>
              <w:rPr>
                <w:rFonts w:ascii="仿宋_GB2312" w:eastAsia="仿宋_GB2312" w:hAnsi="宋体" w:hint="eastAsia"/>
                <w:sz w:val="28"/>
                <w:szCs w:val="28"/>
              </w:rPr>
              <w:t>文化，具有服务社会的责任意识与创造未来的担当能力的办学特色。</w:t>
            </w:r>
          </w:p>
          <w:p w:rsidR="004E6154" w:rsidRDefault="00AC08BE" w:rsidP="00AC08BE">
            <w:pPr>
              <w:spacing w:line="560" w:lineRule="exact"/>
              <w:ind w:firstLineChars="192" w:firstLine="538"/>
              <w:rPr>
                <w:rFonts w:ascii="仿宋_GB2312" w:eastAsia="仿宋_GB2312" w:hAnsi="宋体"/>
                <w:sz w:val="28"/>
                <w:szCs w:val="28"/>
              </w:rPr>
            </w:pPr>
            <w:r>
              <w:rPr>
                <w:rFonts w:ascii="仿宋_GB2312" w:eastAsia="仿宋_GB2312" w:hAnsi="宋体" w:hint="eastAsia"/>
                <w:sz w:val="28"/>
                <w:szCs w:val="28"/>
              </w:rPr>
              <w:t>学生在教师指导下出版著作9部，发表学术论文10余篇；学生工作</w:t>
            </w:r>
            <w:r>
              <w:rPr>
                <w:rFonts w:ascii="仿宋_GB2312" w:eastAsia="仿宋_GB2312" w:hAnsi="宋体" w:hint="eastAsia"/>
                <w:sz w:val="28"/>
                <w:szCs w:val="28"/>
              </w:rPr>
              <w:lastRenderedPageBreak/>
              <w:t>品牌教师教育文化节先后获广东省高校校园文化建设优秀成果三等奖、广东省高校学生事务管理精品项目、全国“大学素质教育品牌活动”铜奖，教师教育文化节为学生成长、掌握师范生技能提供了良好的平台；在近四届 “挑战杯”大学生课外学术科技作品竞赛中，获国家级三等奖2项，省级特等奖3项、一等奖7项、二等奖2项、三等奖7项，连续以团体总分第一名蝉联校“挑战杯”单位。</w:t>
            </w:r>
          </w:p>
          <w:p w:rsidR="004E6154" w:rsidRDefault="00AC08BE">
            <w:pPr>
              <w:snapToGrid w:val="0"/>
              <w:spacing w:before="240" w:line="300" w:lineRule="auto"/>
              <w:rPr>
                <w:rFonts w:ascii="仿宋_GB2312" w:eastAsia="仿宋_GB2312"/>
                <w:sz w:val="28"/>
                <w:szCs w:val="28"/>
                <w:u w:val="single"/>
              </w:rPr>
            </w:pPr>
            <w:r>
              <w:rPr>
                <w:rFonts w:ascii="仿宋_GB2312" w:eastAsia="仿宋_GB2312" w:hint="eastAsia"/>
                <w:sz w:val="28"/>
                <w:szCs w:val="28"/>
              </w:rPr>
              <w:t>学院联系电话：</w:t>
            </w:r>
            <w:r>
              <w:rPr>
                <w:rFonts w:ascii="仿宋_GB2312" w:eastAsia="仿宋_GB2312" w:hint="eastAsia"/>
                <w:sz w:val="28"/>
                <w:szCs w:val="28"/>
                <w:u w:val="single"/>
              </w:rPr>
              <w:t>0759－3174707</w:t>
            </w:r>
          </w:p>
          <w:p w:rsidR="004E6154" w:rsidRDefault="00AC08BE">
            <w:pPr>
              <w:snapToGrid w:val="0"/>
              <w:spacing w:before="240" w:line="300" w:lineRule="auto"/>
              <w:rPr>
                <w:rFonts w:ascii="仿宋_GB2312" w:eastAsia="仿宋_GB2312"/>
                <w:sz w:val="28"/>
                <w:szCs w:val="28"/>
                <w:u w:val="single"/>
              </w:rPr>
            </w:pPr>
            <w:r>
              <w:rPr>
                <w:rFonts w:ascii="仿宋_GB2312" w:eastAsia="仿宋_GB2312" w:hint="eastAsia"/>
                <w:sz w:val="28"/>
                <w:szCs w:val="28"/>
              </w:rPr>
              <w:t>学院网址：</w:t>
            </w:r>
            <w:r>
              <w:rPr>
                <w:rFonts w:ascii="仿宋_GB2312" w:eastAsia="仿宋_GB2312" w:hint="eastAsia"/>
                <w:sz w:val="28"/>
                <w:szCs w:val="28"/>
                <w:u w:val="single"/>
              </w:rPr>
              <w:t xml:space="preserve"> </w:t>
            </w:r>
            <w:r>
              <w:rPr>
                <w:rFonts w:ascii="仿宋_GB2312" w:eastAsia="仿宋_GB2312"/>
                <w:sz w:val="28"/>
                <w:szCs w:val="28"/>
                <w:u w:val="single"/>
              </w:rPr>
              <w:t>http://202.192.128.61/jykxxy</w:t>
            </w:r>
            <w:r>
              <w:rPr>
                <w:rFonts w:ascii="仿宋_GB2312" w:eastAsia="仿宋_GB2312" w:hint="eastAsia"/>
                <w:sz w:val="28"/>
                <w:szCs w:val="28"/>
                <w:u w:val="single"/>
              </w:rPr>
              <w:t xml:space="preserve">  </w:t>
            </w:r>
          </w:p>
        </w:tc>
      </w:tr>
      <w:tr w:rsidR="004E6154">
        <w:trPr>
          <w:trHeight w:val="411"/>
        </w:trPr>
        <w:tc>
          <w:tcPr>
            <w:tcW w:w="9039" w:type="dxa"/>
            <w:tcBorders>
              <w:top w:val="single" w:sz="4" w:space="0" w:color="auto"/>
              <w:left w:val="single" w:sz="4" w:space="0" w:color="000000"/>
              <w:bottom w:val="single" w:sz="4" w:space="0" w:color="auto"/>
              <w:right w:val="single" w:sz="4" w:space="0" w:color="000000"/>
            </w:tcBorders>
          </w:tcPr>
          <w:p w:rsidR="004E6154" w:rsidRDefault="00AC08BE">
            <w:pPr>
              <w:snapToGrid w:val="0"/>
              <w:spacing w:before="240" w:line="300" w:lineRule="auto"/>
              <w:rPr>
                <w:rFonts w:ascii="仿宋_GB2312" w:eastAsia="仿宋_GB2312"/>
                <w:b/>
                <w:sz w:val="28"/>
                <w:szCs w:val="28"/>
              </w:rPr>
            </w:pPr>
            <w:r>
              <w:rPr>
                <w:rFonts w:ascii="仿宋_GB2312" w:eastAsia="仿宋_GB2312" w:hint="eastAsia"/>
                <w:b/>
                <w:sz w:val="28"/>
                <w:szCs w:val="28"/>
              </w:rPr>
              <w:lastRenderedPageBreak/>
              <w:t>就业深造</w:t>
            </w:r>
          </w:p>
        </w:tc>
      </w:tr>
      <w:tr w:rsidR="004E6154">
        <w:trPr>
          <w:trHeight w:val="2070"/>
        </w:trPr>
        <w:tc>
          <w:tcPr>
            <w:tcW w:w="9039" w:type="dxa"/>
            <w:tcBorders>
              <w:top w:val="single" w:sz="4" w:space="0" w:color="auto"/>
              <w:left w:val="single" w:sz="4" w:space="0" w:color="000000"/>
              <w:bottom w:val="single" w:sz="4" w:space="0" w:color="000000"/>
              <w:right w:val="single" w:sz="4" w:space="0" w:color="000000"/>
            </w:tcBorders>
          </w:tcPr>
          <w:p w:rsidR="004E6154" w:rsidRDefault="00AC08BE">
            <w:pPr>
              <w:spacing w:line="560" w:lineRule="exact"/>
              <w:ind w:firstLineChars="200" w:firstLine="560"/>
              <w:rPr>
                <w:rFonts w:ascii="仿宋" w:eastAsia="仿宋" w:hAnsi="仿宋"/>
                <w:bCs/>
                <w:sz w:val="28"/>
                <w:szCs w:val="28"/>
              </w:rPr>
            </w:pPr>
            <w:r>
              <w:rPr>
                <w:rFonts w:ascii="仿宋" w:eastAsia="仿宋" w:hAnsi="仿宋" w:hint="eastAsia"/>
                <w:sz w:val="28"/>
                <w:szCs w:val="28"/>
              </w:rPr>
              <w:t>学院十分重视就业工作，毕业生的就业质量不断提高，在珠三角地区就业的学生比例逐年增加，2014－2016年比例分别为50.32%、52.84%、68.41%。学生专业基础知识扎实和实践技能过硬，得到用人单位的赞许，而且多以优异成绩成功竞聘珠三角教师岗位。近三年，毕业生考研成绩突出，考研率逐年提升，60多名毕业生成功考取中山大学等知名大学硕士研究生。</w:t>
            </w:r>
          </w:p>
          <w:p w:rsidR="004E6154" w:rsidRDefault="00AC08BE">
            <w:pPr>
              <w:adjustRightInd w:val="0"/>
              <w:snapToGrid w:val="0"/>
              <w:spacing w:line="300" w:lineRule="auto"/>
              <w:ind w:right="140"/>
              <w:rPr>
                <w:rFonts w:ascii="仿宋_GB2312" w:eastAsia="仿宋_GB2312"/>
                <w:sz w:val="28"/>
                <w:szCs w:val="28"/>
              </w:rPr>
            </w:pPr>
            <w:r>
              <w:rPr>
                <w:rFonts w:ascii="仿宋_GB2312" w:eastAsia="仿宋_GB2312" w:hint="eastAsia"/>
                <w:b/>
                <w:sz w:val="28"/>
                <w:szCs w:val="28"/>
              </w:rPr>
              <w:t>毕业生就业单位（部分）</w:t>
            </w:r>
          </w:p>
          <w:p w:rsidR="004E6154" w:rsidRDefault="00AC08BE">
            <w:pPr>
              <w:adjustRightInd w:val="0"/>
              <w:snapToGrid w:val="0"/>
              <w:spacing w:line="300" w:lineRule="auto"/>
              <w:ind w:right="140" w:firstLineChars="100" w:firstLine="280"/>
              <w:rPr>
                <w:rFonts w:ascii="仿宋_GB2312" w:eastAsia="仿宋_GB2312"/>
                <w:sz w:val="28"/>
                <w:szCs w:val="28"/>
              </w:rPr>
            </w:pPr>
            <w:r>
              <w:rPr>
                <w:rFonts w:ascii="仿宋_GB2312" w:eastAsia="仿宋_GB2312" w:hint="eastAsia"/>
                <w:sz w:val="28"/>
                <w:szCs w:val="28"/>
              </w:rPr>
              <w:t xml:space="preserve">广东省边防总队  </w:t>
            </w:r>
          </w:p>
          <w:p w:rsidR="004E6154" w:rsidRDefault="00AC08BE">
            <w:pPr>
              <w:adjustRightInd w:val="0"/>
              <w:snapToGrid w:val="0"/>
              <w:spacing w:line="300" w:lineRule="auto"/>
              <w:ind w:right="140" w:firstLineChars="100" w:firstLine="280"/>
              <w:rPr>
                <w:rFonts w:ascii="仿宋_GB2312" w:eastAsia="仿宋_GB2312"/>
                <w:sz w:val="28"/>
                <w:szCs w:val="28"/>
              </w:rPr>
            </w:pPr>
            <w:r>
              <w:rPr>
                <w:rFonts w:ascii="仿宋_GB2312" w:eastAsia="仿宋_GB2312" w:hint="eastAsia"/>
                <w:sz w:val="28"/>
                <w:szCs w:val="28"/>
              </w:rPr>
              <w:t xml:space="preserve">广州市越秀区东风东路小学  </w:t>
            </w:r>
          </w:p>
          <w:p w:rsidR="004E6154" w:rsidRDefault="00AC08BE">
            <w:pPr>
              <w:adjustRightInd w:val="0"/>
              <w:snapToGrid w:val="0"/>
              <w:spacing w:line="300" w:lineRule="auto"/>
              <w:ind w:right="140" w:firstLineChars="100" w:firstLine="280"/>
              <w:rPr>
                <w:rFonts w:ascii="仿宋_GB2312" w:eastAsia="仿宋_GB2312"/>
                <w:sz w:val="28"/>
                <w:szCs w:val="28"/>
              </w:rPr>
            </w:pPr>
            <w:r>
              <w:rPr>
                <w:rFonts w:ascii="仿宋_GB2312" w:eastAsia="仿宋_GB2312" w:hint="eastAsia"/>
                <w:sz w:val="28"/>
                <w:szCs w:val="28"/>
              </w:rPr>
              <w:t xml:space="preserve">佛山市顺德区均安中心小学  </w:t>
            </w:r>
          </w:p>
          <w:p w:rsidR="004E6154" w:rsidRDefault="00AC08BE">
            <w:pPr>
              <w:adjustRightInd w:val="0"/>
              <w:snapToGrid w:val="0"/>
              <w:spacing w:line="300" w:lineRule="auto"/>
              <w:ind w:right="140" w:firstLineChars="100" w:firstLine="280"/>
              <w:rPr>
                <w:rFonts w:ascii="仿宋_GB2312" w:eastAsia="仿宋_GB2312"/>
                <w:sz w:val="28"/>
                <w:szCs w:val="28"/>
              </w:rPr>
            </w:pPr>
            <w:r>
              <w:rPr>
                <w:rFonts w:ascii="仿宋_GB2312" w:eastAsia="仿宋_GB2312" w:hint="eastAsia"/>
                <w:sz w:val="28"/>
                <w:szCs w:val="28"/>
              </w:rPr>
              <w:t xml:space="preserve">珠海高栏港经济区金洲小学  </w:t>
            </w:r>
          </w:p>
          <w:p w:rsidR="004E6154" w:rsidRDefault="00AC08BE">
            <w:pPr>
              <w:adjustRightInd w:val="0"/>
              <w:snapToGrid w:val="0"/>
              <w:spacing w:line="300" w:lineRule="auto"/>
              <w:ind w:right="140" w:firstLineChars="100" w:firstLine="280"/>
              <w:rPr>
                <w:rFonts w:ascii="仿宋_GB2312" w:eastAsia="仿宋_GB2312"/>
                <w:sz w:val="28"/>
                <w:szCs w:val="28"/>
              </w:rPr>
            </w:pPr>
            <w:r>
              <w:rPr>
                <w:rFonts w:ascii="仿宋_GB2312" w:eastAsia="仿宋_GB2312" w:hint="eastAsia"/>
                <w:sz w:val="28"/>
                <w:szCs w:val="28"/>
              </w:rPr>
              <w:t>深圳市龙岗区安良小学</w:t>
            </w:r>
          </w:p>
          <w:p w:rsidR="004E6154" w:rsidRDefault="00AC08BE">
            <w:pPr>
              <w:adjustRightInd w:val="0"/>
              <w:snapToGrid w:val="0"/>
              <w:spacing w:line="300" w:lineRule="auto"/>
              <w:ind w:right="140" w:firstLineChars="100" w:firstLine="280"/>
              <w:rPr>
                <w:rFonts w:ascii="仿宋_GB2312" w:eastAsia="仿宋_GB2312"/>
                <w:sz w:val="28"/>
                <w:szCs w:val="28"/>
              </w:rPr>
            </w:pPr>
            <w:r>
              <w:rPr>
                <w:rFonts w:ascii="仿宋_GB2312" w:eastAsia="仿宋_GB2312" w:hint="eastAsia"/>
                <w:sz w:val="28"/>
                <w:szCs w:val="28"/>
              </w:rPr>
              <w:t>东莞市东城第六小学</w:t>
            </w:r>
          </w:p>
          <w:p w:rsidR="004E6154" w:rsidRDefault="00AC08BE">
            <w:pPr>
              <w:adjustRightInd w:val="0"/>
              <w:snapToGrid w:val="0"/>
              <w:spacing w:line="300" w:lineRule="auto"/>
              <w:ind w:right="140" w:firstLineChars="100" w:firstLine="280"/>
              <w:rPr>
                <w:rFonts w:ascii="仿宋_GB2312" w:eastAsia="仿宋_GB2312"/>
                <w:sz w:val="28"/>
                <w:szCs w:val="28"/>
              </w:rPr>
            </w:pPr>
            <w:r>
              <w:rPr>
                <w:rFonts w:ascii="仿宋_GB2312" w:eastAsia="仿宋_GB2312" w:hint="eastAsia"/>
                <w:sz w:val="28"/>
                <w:szCs w:val="28"/>
              </w:rPr>
              <w:t>东莞市东华小学</w:t>
            </w:r>
          </w:p>
          <w:p w:rsidR="004E6154" w:rsidRDefault="00AC08BE">
            <w:pPr>
              <w:adjustRightInd w:val="0"/>
              <w:snapToGrid w:val="0"/>
              <w:spacing w:line="300" w:lineRule="auto"/>
              <w:ind w:right="140" w:firstLineChars="100" w:firstLine="280"/>
              <w:rPr>
                <w:rFonts w:ascii="仿宋_GB2312" w:eastAsia="仿宋_GB2312"/>
                <w:sz w:val="28"/>
                <w:szCs w:val="28"/>
              </w:rPr>
            </w:pPr>
            <w:r>
              <w:rPr>
                <w:rFonts w:ascii="仿宋_GB2312" w:eastAsia="仿宋_GB2312" w:hint="eastAsia"/>
                <w:sz w:val="28"/>
                <w:szCs w:val="28"/>
              </w:rPr>
              <w:t xml:space="preserve">中山市特殊教育学校  </w:t>
            </w:r>
          </w:p>
          <w:p w:rsidR="004E6154" w:rsidRDefault="00AC08BE">
            <w:pPr>
              <w:adjustRightInd w:val="0"/>
              <w:snapToGrid w:val="0"/>
              <w:spacing w:line="300" w:lineRule="auto"/>
              <w:ind w:right="140" w:firstLineChars="100" w:firstLine="280"/>
              <w:rPr>
                <w:rFonts w:ascii="仿宋_GB2312" w:eastAsia="仿宋_GB2312"/>
                <w:sz w:val="28"/>
                <w:szCs w:val="28"/>
              </w:rPr>
            </w:pPr>
            <w:r>
              <w:rPr>
                <w:rFonts w:ascii="仿宋_GB2312" w:eastAsia="仿宋_GB2312" w:hint="eastAsia"/>
                <w:sz w:val="28"/>
                <w:szCs w:val="28"/>
              </w:rPr>
              <w:t xml:space="preserve">东莞启智学校  </w:t>
            </w:r>
          </w:p>
          <w:p w:rsidR="004E6154" w:rsidRDefault="00AC08BE">
            <w:pPr>
              <w:adjustRightInd w:val="0"/>
              <w:snapToGrid w:val="0"/>
              <w:spacing w:line="300" w:lineRule="auto"/>
              <w:ind w:right="140" w:firstLineChars="100" w:firstLine="280"/>
              <w:rPr>
                <w:rFonts w:ascii="仿宋_GB2312" w:eastAsia="仿宋_GB2312"/>
                <w:sz w:val="28"/>
                <w:szCs w:val="28"/>
              </w:rPr>
            </w:pPr>
            <w:r>
              <w:rPr>
                <w:rFonts w:ascii="仿宋_GB2312" w:eastAsia="仿宋_GB2312" w:hint="eastAsia"/>
                <w:sz w:val="28"/>
                <w:szCs w:val="28"/>
              </w:rPr>
              <w:t xml:space="preserve">湛江市第一幼儿园 </w:t>
            </w:r>
          </w:p>
          <w:p w:rsidR="004E6154" w:rsidRDefault="00AC08BE">
            <w:pPr>
              <w:adjustRightInd w:val="0"/>
              <w:snapToGrid w:val="0"/>
              <w:spacing w:line="300" w:lineRule="auto"/>
              <w:ind w:right="140" w:firstLineChars="100" w:firstLine="280"/>
              <w:rPr>
                <w:rFonts w:ascii="仿宋_GB2312" w:eastAsia="仿宋_GB2312"/>
                <w:sz w:val="28"/>
                <w:szCs w:val="28"/>
              </w:rPr>
            </w:pPr>
            <w:r>
              <w:rPr>
                <w:rFonts w:ascii="仿宋_GB2312" w:eastAsia="仿宋_GB2312" w:hint="eastAsia"/>
                <w:sz w:val="28"/>
                <w:szCs w:val="28"/>
              </w:rPr>
              <w:lastRenderedPageBreak/>
              <w:t xml:space="preserve">廉江市第一中学 </w:t>
            </w:r>
          </w:p>
          <w:p w:rsidR="004E6154" w:rsidRDefault="00AC08BE">
            <w:pPr>
              <w:adjustRightInd w:val="0"/>
              <w:snapToGrid w:val="0"/>
              <w:spacing w:line="300" w:lineRule="auto"/>
              <w:ind w:right="140"/>
              <w:rPr>
                <w:rFonts w:ascii="仿宋_GB2312" w:eastAsia="仿宋_GB2312"/>
                <w:sz w:val="28"/>
                <w:szCs w:val="28"/>
              </w:rPr>
            </w:pPr>
            <w:r>
              <w:rPr>
                <w:rFonts w:ascii="仿宋_GB2312" w:eastAsia="仿宋_GB2312" w:hint="eastAsia"/>
                <w:sz w:val="28"/>
                <w:szCs w:val="28"/>
              </w:rPr>
              <w:t>3</w:t>
            </w:r>
            <w:r>
              <w:rPr>
                <w:rFonts w:ascii="仿宋_GB2312" w:eastAsia="仿宋_GB2312" w:hint="eastAsia"/>
                <w:b/>
                <w:sz w:val="28"/>
                <w:szCs w:val="28"/>
              </w:rPr>
              <w:t>毕业生深造院校（部分）</w:t>
            </w:r>
          </w:p>
          <w:p w:rsidR="004E6154" w:rsidRDefault="00AC08BE">
            <w:pPr>
              <w:adjustRightInd w:val="0"/>
              <w:snapToGrid w:val="0"/>
              <w:spacing w:line="300" w:lineRule="auto"/>
              <w:ind w:right="140" w:firstLineChars="100" w:firstLine="280"/>
              <w:rPr>
                <w:rFonts w:ascii="仿宋" w:eastAsia="仿宋" w:hAnsi="仿宋" w:cs="宋体"/>
                <w:kern w:val="0"/>
                <w:sz w:val="28"/>
                <w:szCs w:val="28"/>
              </w:rPr>
            </w:pPr>
            <w:r>
              <w:rPr>
                <w:rFonts w:ascii="仿宋" w:eastAsia="仿宋" w:hAnsi="仿宋" w:cs="宋体" w:hint="eastAsia"/>
                <w:kern w:val="0"/>
                <w:sz w:val="28"/>
                <w:szCs w:val="28"/>
              </w:rPr>
              <w:t>中山大学        东华师范大学      首都师范大学</w:t>
            </w:r>
          </w:p>
          <w:p w:rsidR="004E6154" w:rsidRDefault="00AC08BE">
            <w:pPr>
              <w:adjustRightInd w:val="0"/>
              <w:snapToGrid w:val="0"/>
              <w:spacing w:line="300" w:lineRule="auto"/>
              <w:ind w:right="140" w:firstLineChars="100" w:firstLine="280"/>
              <w:rPr>
                <w:rFonts w:ascii="仿宋" w:eastAsia="仿宋" w:hAnsi="仿宋" w:cs="宋体"/>
                <w:kern w:val="0"/>
                <w:sz w:val="28"/>
                <w:szCs w:val="28"/>
              </w:rPr>
            </w:pPr>
            <w:r>
              <w:rPr>
                <w:rFonts w:ascii="仿宋" w:eastAsia="仿宋" w:hAnsi="仿宋" w:cs="宋体" w:hint="eastAsia"/>
                <w:kern w:val="0"/>
                <w:sz w:val="28"/>
                <w:szCs w:val="28"/>
              </w:rPr>
              <w:t>香港大学        墨尔本大学        内蒙古师范大学</w:t>
            </w:r>
          </w:p>
          <w:p w:rsidR="004E6154" w:rsidRDefault="00AC08BE">
            <w:pPr>
              <w:adjustRightInd w:val="0"/>
              <w:snapToGrid w:val="0"/>
              <w:spacing w:line="300" w:lineRule="auto"/>
              <w:ind w:right="140" w:firstLineChars="100" w:firstLine="280"/>
              <w:rPr>
                <w:rFonts w:ascii="仿宋" w:eastAsia="仿宋" w:hAnsi="仿宋" w:cs="宋体"/>
                <w:kern w:val="0"/>
                <w:sz w:val="28"/>
                <w:szCs w:val="28"/>
              </w:rPr>
            </w:pPr>
            <w:r>
              <w:rPr>
                <w:rFonts w:ascii="仿宋" w:eastAsia="仿宋" w:hAnsi="仿宋" w:cs="宋体" w:hint="eastAsia"/>
                <w:kern w:val="0"/>
                <w:sz w:val="28"/>
                <w:szCs w:val="28"/>
              </w:rPr>
              <w:t>澳门大学        浙江工业大学      美国芝加哥心理专科学院</w:t>
            </w:r>
          </w:p>
          <w:p w:rsidR="004E6154" w:rsidRDefault="00AC08BE">
            <w:pPr>
              <w:adjustRightInd w:val="0"/>
              <w:snapToGrid w:val="0"/>
              <w:spacing w:line="300" w:lineRule="auto"/>
              <w:ind w:right="140" w:firstLineChars="100" w:firstLine="280"/>
              <w:rPr>
                <w:rFonts w:ascii="仿宋" w:eastAsia="仿宋" w:hAnsi="仿宋" w:cs="宋体"/>
                <w:kern w:val="0"/>
                <w:sz w:val="28"/>
                <w:szCs w:val="28"/>
              </w:rPr>
            </w:pPr>
            <w:r>
              <w:rPr>
                <w:rFonts w:ascii="仿宋" w:eastAsia="仿宋" w:hAnsi="仿宋" w:cs="宋体" w:hint="eastAsia"/>
                <w:kern w:val="0"/>
                <w:sz w:val="28"/>
                <w:szCs w:val="28"/>
              </w:rPr>
              <w:t xml:space="preserve">香港理工大学    华南师范大学      上海师范大学        </w:t>
            </w:r>
          </w:p>
          <w:p w:rsidR="004E6154" w:rsidRDefault="004E6154">
            <w:pPr>
              <w:adjustRightInd w:val="0"/>
              <w:snapToGrid w:val="0"/>
              <w:spacing w:line="300" w:lineRule="auto"/>
              <w:ind w:right="140" w:firstLineChars="100" w:firstLine="280"/>
              <w:rPr>
                <w:rFonts w:ascii="仿宋" w:eastAsia="仿宋" w:hAnsi="仿宋" w:cs="宋体"/>
                <w:kern w:val="0"/>
                <w:sz w:val="28"/>
                <w:szCs w:val="28"/>
              </w:rPr>
            </w:pPr>
          </w:p>
          <w:p w:rsidR="004E6154" w:rsidRDefault="004E6154">
            <w:pPr>
              <w:adjustRightInd w:val="0"/>
              <w:snapToGrid w:val="0"/>
              <w:spacing w:line="300" w:lineRule="auto"/>
              <w:ind w:right="140" w:firstLineChars="100" w:firstLine="280"/>
              <w:rPr>
                <w:rFonts w:ascii="仿宋" w:eastAsia="仿宋" w:hAnsi="仿宋" w:cs="宋体"/>
                <w:kern w:val="0"/>
                <w:sz w:val="28"/>
                <w:szCs w:val="28"/>
              </w:rPr>
            </w:pPr>
          </w:p>
          <w:p w:rsidR="004E6154" w:rsidRDefault="004E6154">
            <w:pPr>
              <w:adjustRightInd w:val="0"/>
              <w:snapToGrid w:val="0"/>
              <w:spacing w:line="300" w:lineRule="auto"/>
              <w:ind w:right="140" w:firstLineChars="100" w:firstLine="280"/>
              <w:rPr>
                <w:rFonts w:ascii="仿宋" w:eastAsia="仿宋" w:hAnsi="仿宋" w:cs="宋体"/>
                <w:kern w:val="0"/>
                <w:sz w:val="28"/>
                <w:szCs w:val="28"/>
              </w:rPr>
            </w:pPr>
          </w:p>
          <w:p w:rsidR="004E6154" w:rsidRDefault="004E6154">
            <w:pPr>
              <w:adjustRightInd w:val="0"/>
              <w:snapToGrid w:val="0"/>
              <w:spacing w:line="300" w:lineRule="auto"/>
              <w:ind w:right="140" w:firstLineChars="100" w:firstLine="280"/>
              <w:rPr>
                <w:rFonts w:ascii="仿宋" w:eastAsia="仿宋" w:hAnsi="仿宋"/>
                <w:sz w:val="28"/>
                <w:szCs w:val="28"/>
              </w:rPr>
            </w:pPr>
          </w:p>
        </w:tc>
      </w:tr>
      <w:tr w:rsidR="004E6154">
        <w:trPr>
          <w:trHeight w:val="591"/>
        </w:trPr>
        <w:tc>
          <w:tcPr>
            <w:tcW w:w="9039" w:type="dxa"/>
            <w:tcBorders>
              <w:top w:val="single" w:sz="4" w:space="0" w:color="000000"/>
              <w:left w:val="single" w:sz="4" w:space="0" w:color="000000"/>
              <w:bottom w:val="single" w:sz="4" w:space="0" w:color="000000"/>
              <w:right w:val="single" w:sz="4" w:space="0" w:color="000000"/>
            </w:tcBorders>
            <w:vAlign w:val="center"/>
          </w:tcPr>
          <w:p w:rsidR="004E6154" w:rsidRDefault="00AC08BE">
            <w:pPr>
              <w:adjustRightInd w:val="0"/>
              <w:snapToGrid w:val="0"/>
              <w:spacing w:line="300" w:lineRule="auto"/>
              <w:ind w:right="140"/>
              <w:rPr>
                <w:rFonts w:ascii="仿宋_GB2312" w:eastAsia="仿宋_GB2312"/>
                <w:b/>
                <w:sz w:val="28"/>
                <w:szCs w:val="28"/>
              </w:rPr>
            </w:pPr>
            <w:r>
              <w:rPr>
                <w:rFonts w:ascii="仿宋_GB2312" w:eastAsia="仿宋_GB2312" w:hint="eastAsia"/>
                <w:b/>
                <w:sz w:val="28"/>
                <w:szCs w:val="28"/>
              </w:rPr>
              <w:lastRenderedPageBreak/>
              <w:t>专业介绍</w:t>
            </w:r>
          </w:p>
        </w:tc>
      </w:tr>
      <w:tr w:rsidR="004E6154">
        <w:trPr>
          <w:trHeight w:val="1946"/>
        </w:trPr>
        <w:tc>
          <w:tcPr>
            <w:tcW w:w="9039" w:type="dxa"/>
            <w:tcBorders>
              <w:top w:val="single" w:sz="4" w:space="0" w:color="000000"/>
              <w:left w:val="single" w:sz="4" w:space="0" w:color="000000"/>
              <w:bottom w:val="single" w:sz="4" w:space="0" w:color="000000"/>
              <w:right w:val="single" w:sz="4" w:space="0" w:color="000000"/>
            </w:tcBorders>
          </w:tcPr>
          <w:p w:rsidR="004E6154" w:rsidRDefault="00AC08BE">
            <w:pPr>
              <w:adjustRightInd w:val="0"/>
              <w:snapToGrid w:val="0"/>
              <w:spacing w:line="300" w:lineRule="auto"/>
              <w:ind w:right="140"/>
              <w:rPr>
                <w:rFonts w:ascii="仿宋_GB2312" w:eastAsia="仿宋_GB2312"/>
                <w:b/>
                <w:sz w:val="28"/>
                <w:szCs w:val="28"/>
              </w:rPr>
            </w:pPr>
            <w:r>
              <w:rPr>
                <w:rFonts w:ascii="仿宋_GB2312" w:eastAsia="仿宋_GB2312" w:hint="eastAsia"/>
                <w:b/>
                <w:sz w:val="28"/>
                <w:szCs w:val="28"/>
              </w:rPr>
              <w:t>特殊</w:t>
            </w:r>
            <w:r>
              <w:rPr>
                <w:rFonts w:ascii="仿宋_GB2312" w:eastAsia="仿宋_GB2312"/>
                <w:b/>
                <w:sz w:val="28"/>
                <w:szCs w:val="28"/>
              </w:rPr>
              <w:t>教育</w:t>
            </w:r>
            <w:r>
              <w:rPr>
                <w:rFonts w:ascii="仿宋_GB2312" w:eastAsia="仿宋_GB2312" w:hint="eastAsia"/>
                <w:bCs/>
                <w:sz w:val="28"/>
                <w:szCs w:val="28"/>
              </w:rPr>
              <w:t>（师范）</w:t>
            </w:r>
          </w:p>
          <w:p w:rsidR="004E6154" w:rsidRDefault="00AC08BE" w:rsidP="00AC08BE">
            <w:pPr>
              <w:widowControl/>
              <w:shd w:val="clear" w:color="auto" w:fill="FFFFFF"/>
              <w:spacing w:line="360" w:lineRule="auto"/>
              <w:ind w:firstLineChars="200" w:firstLine="562"/>
              <w:jc w:val="left"/>
              <w:rPr>
                <w:rFonts w:ascii="仿宋" w:eastAsia="仿宋" w:hAnsi="仿宋" w:cs="宋体"/>
                <w:color w:val="333333"/>
                <w:kern w:val="0"/>
                <w:sz w:val="28"/>
                <w:szCs w:val="28"/>
              </w:rPr>
            </w:pPr>
            <w:r>
              <w:rPr>
                <w:rFonts w:ascii="仿宋" w:eastAsia="仿宋" w:hAnsi="仿宋" w:hint="eastAsia"/>
                <w:b/>
                <w:sz w:val="28"/>
                <w:szCs w:val="28"/>
              </w:rPr>
              <w:t>培养目标：</w:t>
            </w:r>
            <w:r>
              <w:rPr>
                <w:rFonts w:ascii="仿宋" w:eastAsia="仿宋" w:hAnsi="仿宋" w:cs="宋体" w:hint="eastAsia"/>
                <w:color w:val="000000"/>
                <w:sz w:val="28"/>
                <w:szCs w:val="28"/>
              </w:rPr>
              <w:t>掌握特殊教育学基本理论、基础知识和基本技能，熟悉</w:t>
            </w:r>
            <w:r>
              <w:rPr>
                <w:rFonts w:ascii="仿宋" w:eastAsia="仿宋" w:hAnsi="仿宋" w:cs="宋体" w:hint="eastAsia"/>
                <w:snapToGrid w:val="0"/>
                <w:sz w:val="28"/>
                <w:szCs w:val="28"/>
              </w:rPr>
              <w:t>特殊需要学生的身心特质、教材教法和相关的工作技能，掌握特殊教育的教学方法</w:t>
            </w:r>
            <w:r>
              <w:rPr>
                <w:rFonts w:ascii="仿宋" w:eastAsia="仿宋" w:hAnsi="仿宋" w:cs="宋体" w:hint="eastAsia"/>
                <w:color w:val="000000"/>
                <w:sz w:val="28"/>
                <w:szCs w:val="28"/>
              </w:rPr>
              <w:t>，了解</w:t>
            </w:r>
            <w:r>
              <w:rPr>
                <w:rFonts w:ascii="仿宋" w:eastAsia="仿宋" w:hAnsi="仿宋" w:cs="宋体" w:hint="eastAsia"/>
                <w:snapToGrid w:val="0"/>
                <w:sz w:val="28"/>
                <w:szCs w:val="28"/>
              </w:rPr>
              <w:t>特殊教育及相关学科的理论前沿、应用前景和最新发展动态</w:t>
            </w:r>
            <w:r>
              <w:rPr>
                <w:rFonts w:ascii="仿宋" w:eastAsia="仿宋" w:hAnsi="仿宋" w:cs="宋体" w:hint="eastAsia"/>
                <w:color w:val="000000"/>
                <w:sz w:val="28"/>
                <w:szCs w:val="28"/>
              </w:rPr>
              <w:t>，能在</w:t>
            </w:r>
            <w:r>
              <w:rPr>
                <w:rFonts w:ascii="仿宋" w:eastAsia="仿宋" w:hAnsi="仿宋" w:cs="宋体" w:hint="eastAsia"/>
                <w:sz w:val="28"/>
                <w:szCs w:val="28"/>
              </w:rPr>
              <w:t>各级各类学校及相关培训机构从事特殊教育教学实务、科学研究、管理工作以及相关专业服务</w:t>
            </w:r>
            <w:r>
              <w:rPr>
                <w:rFonts w:ascii="仿宋" w:eastAsia="仿宋" w:hAnsi="仿宋" w:cs="宋体" w:hint="eastAsia"/>
                <w:color w:val="000000"/>
                <w:sz w:val="28"/>
                <w:szCs w:val="28"/>
              </w:rPr>
              <w:t>工作的教师和教育工作人员。</w:t>
            </w:r>
          </w:p>
          <w:p w:rsidR="004E6154" w:rsidRDefault="00AC08BE" w:rsidP="00AC08BE">
            <w:pPr>
              <w:widowControl/>
              <w:shd w:val="clear" w:color="auto" w:fill="FFFFFF"/>
              <w:spacing w:line="360" w:lineRule="auto"/>
              <w:ind w:firstLineChars="147" w:firstLine="413"/>
              <w:jc w:val="left"/>
              <w:rPr>
                <w:rFonts w:ascii="仿宋" w:eastAsia="仿宋" w:hAnsi="仿宋" w:cs="宋体"/>
                <w:color w:val="000000"/>
                <w:kern w:val="0"/>
                <w:sz w:val="28"/>
                <w:szCs w:val="28"/>
              </w:rPr>
            </w:pPr>
            <w:r>
              <w:rPr>
                <w:rFonts w:ascii="仿宋" w:eastAsia="仿宋" w:hAnsi="仿宋" w:hint="eastAsia"/>
                <w:b/>
                <w:sz w:val="28"/>
                <w:szCs w:val="28"/>
              </w:rPr>
              <w:t>就业方向：</w:t>
            </w:r>
            <w:r>
              <w:rPr>
                <w:rFonts w:ascii="仿宋" w:eastAsia="仿宋" w:hAnsi="仿宋" w:cs="宋体" w:hint="eastAsia"/>
                <w:color w:val="000000"/>
                <w:kern w:val="0"/>
                <w:sz w:val="28"/>
                <w:szCs w:val="28"/>
              </w:rPr>
              <w:t>本专业的学生毕业后可到政府、社会机构从事相关管理服务；到普通学校和特殊学校担任特殊教育教师；到福利院、特殊儿童辅导机构、社区医院、康复机构等从事特殊儿童评估和干预等工作；到相关机构或企业从事特殊教育产品研发和推广等工作。</w:t>
            </w:r>
          </w:p>
          <w:p w:rsidR="004E6154" w:rsidRDefault="004E6154" w:rsidP="00AC08BE">
            <w:pPr>
              <w:widowControl/>
              <w:shd w:val="clear" w:color="auto" w:fill="FFFFFF"/>
              <w:spacing w:line="360" w:lineRule="auto"/>
              <w:ind w:firstLineChars="147" w:firstLine="412"/>
              <w:jc w:val="left"/>
              <w:rPr>
                <w:rFonts w:ascii="仿宋" w:eastAsia="仿宋" w:hAnsi="仿宋" w:cs="宋体"/>
                <w:color w:val="000000"/>
                <w:kern w:val="0"/>
                <w:sz w:val="28"/>
                <w:szCs w:val="28"/>
              </w:rPr>
            </w:pPr>
          </w:p>
          <w:p w:rsidR="004E6154" w:rsidRDefault="00AC08BE">
            <w:pPr>
              <w:adjustRightInd w:val="0"/>
              <w:snapToGrid w:val="0"/>
              <w:spacing w:line="300" w:lineRule="auto"/>
              <w:ind w:right="140"/>
              <w:rPr>
                <w:rFonts w:ascii="仿宋" w:eastAsia="仿宋" w:hAnsi="仿宋"/>
                <w:b/>
                <w:sz w:val="28"/>
                <w:szCs w:val="28"/>
              </w:rPr>
            </w:pPr>
            <w:r>
              <w:rPr>
                <w:rStyle w:val="a6"/>
                <w:rFonts w:ascii="仿宋" w:eastAsia="仿宋" w:hAnsi="仿宋" w:hint="eastAsia"/>
                <w:sz w:val="28"/>
                <w:szCs w:val="28"/>
              </w:rPr>
              <w:t>小学教育（师范）</w:t>
            </w:r>
          </w:p>
          <w:p w:rsidR="004E6154" w:rsidRDefault="00AC08BE" w:rsidP="00AC08BE">
            <w:pPr>
              <w:widowControl/>
              <w:shd w:val="clear" w:color="auto" w:fill="FFFFFF"/>
              <w:spacing w:line="360" w:lineRule="auto"/>
              <w:ind w:firstLineChars="150" w:firstLine="422"/>
              <w:jc w:val="left"/>
              <w:rPr>
                <w:rFonts w:ascii="仿宋" w:eastAsia="仿宋" w:hAnsi="仿宋"/>
                <w:sz w:val="28"/>
                <w:szCs w:val="28"/>
              </w:rPr>
            </w:pPr>
            <w:r>
              <w:rPr>
                <w:rFonts w:ascii="仿宋" w:eastAsia="仿宋" w:hAnsi="仿宋" w:hint="eastAsia"/>
                <w:b/>
                <w:sz w:val="28"/>
                <w:szCs w:val="28"/>
              </w:rPr>
              <w:t>培养目标：</w:t>
            </w:r>
            <w:r>
              <w:rPr>
                <w:rFonts w:ascii="仿宋" w:eastAsia="仿宋" w:hAnsi="仿宋" w:hint="eastAsia"/>
                <w:color w:val="000000"/>
                <w:sz w:val="28"/>
                <w:szCs w:val="28"/>
              </w:rPr>
              <w:t>掌握小学教育基本理论、基础知识和基本技能，熟悉小学教育规律，了解国内外小学教育情况，具备</w:t>
            </w:r>
            <w:r>
              <w:rPr>
                <w:rFonts w:ascii="仿宋" w:eastAsia="仿宋" w:hAnsi="仿宋" w:hint="eastAsia"/>
                <w:sz w:val="28"/>
                <w:szCs w:val="28"/>
              </w:rPr>
              <w:t>胜任小学教育要求的专业知识</w:t>
            </w:r>
            <w:r>
              <w:rPr>
                <w:rFonts w:ascii="仿宋" w:eastAsia="仿宋" w:hAnsi="仿宋" w:hint="eastAsia"/>
                <w:sz w:val="28"/>
                <w:szCs w:val="28"/>
              </w:rPr>
              <w:lastRenderedPageBreak/>
              <w:t>与技能、先进教育理念和教育理论素养、较强教育实践能力和发展潜力</w:t>
            </w:r>
            <w:r>
              <w:rPr>
                <w:rFonts w:ascii="仿宋" w:eastAsia="仿宋" w:hAnsi="仿宋" w:hint="eastAsia"/>
                <w:color w:val="000000"/>
                <w:sz w:val="28"/>
                <w:szCs w:val="28"/>
              </w:rPr>
              <w:t>，能在各</w:t>
            </w:r>
            <w:proofErr w:type="gramStart"/>
            <w:r>
              <w:rPr>
                <w:rFonts w:ascii="仿宋" w:eastAsia="仿宋" w:hAnsi="仿宋" w:hint="eastAsia"/>
                <w:color w:val="000000"/>
                <w:sz w:val="28"/>
                <w:szCs w:val="28"/>
              </w:rPr>
              <w:t>类小学</w:t>
            </w:r>
            <w:proofErr w:type="gramEnd"/>
            <w:r>
              <w:rPr>
                <w:rFonts w:ascii="仿宋" w:eastAsia="仿宋" w:hAnsi="仿宋" w:hint="eastAsia"/>
                <w:color w:val="000000"/>
                <w:sz w:val="28"/>
                <w:szCs w:val="28"/>
              </w:rPr>
              <w:t>和教育机构中从事相关小学教育教学、教学研究和管理工作的教师和教育工作人员。</w:t>
            </w:r>
          </w:p>
          <w:p w:rsidR="004E6154" w:rsidRDefault="00AC08BE" w:rsidP="00AC08BE">
            <w:pPr>
              <w:adjustRightInd w:val="0"/>
              <w:snapToGrid w:val="0"/>
              <w:spacing w:before="240" w:line="300" w:lineRule="auto"/>
              <w:ind w:firstLineChars="147" w:firstLine="413"/>
              <w:rPr>
                <w:rFonts w:ascii="仿宋" w:eastAsia="仿宋" w:hAnsi="仿宋"/>
                <w:sz w:val="28"/>
                <w:szCs w:val="28"/>
              </w:rPr>
            </w:pPr>
            <w:r>
              <w:rPr>
                <w:rFonts w:ascii="仿宋" w:eastAsia="仿宋" w:hAnsi="仿宋" w:hint="eastAsia"/>
                <w:b/>
                <w:sz w:val="28"/>
                <w:szCs w:val="28"/>
              </w:rPr>
              <w:t>培养方向：</w:t>
            </w:r>
            <w:r>
              <w:rPr>
                <w:rFonts w:ascii="仿宋" w:eastAsia="仿宋" w:hAnsi="仿宋" w:hint="eastAsia"/>
                <w:sz w:val="28"/>
                <w:szCs w:val="28"/>
              </w:rPr>
              <w:t>小学教育语文方向和小学教育数学方向。</w:t>
            </w:r>
          </w:p>
          <w:p w:rsidR="004E6154" w:rsidRDefault="00AC08BE" w:rsidP="00AC08BE">
            <w:pPr>
              <w:adjustRightInd w:val="0"/>
              <w:snapToGrid w:val="0"/>
              <w:spacing w:line="300" w:lineRule="auto"/>
              <w:ind w:right="140" w:firstLineChars="147" w:firstLine="413"/>
              <w:rPr>
                <w:rFonts w:ascii="仿宋" w:eastAsia="仿宋" w:hAnsi="仿宋" w:cs="宋体"/>
                <w:color w:val="000000"/>
                <w:kern w:val="0"/>
                <w:sz w:val="28"/>
                <w:szCs w:val="28"/>
              </w:rPr>
            </w:pPr>
            <w:r>
              <w:rPr>
                <w:rFonts w:ascii="仿宋" w:eastAsia="仿宋" w:hAnsi="仿宋" w:hint="eastAsia"/>
                <w:b/>
                <w:sz w:val="28"/>
                <w:szCs w:val="28"/>
              </w:rPr>
              <w:t>就业方向：</w:t>
            </w:r>
            <w:r>
              <w:rPr>
                <w:rFonts w:ascii="仿宋" w:eastAsia="仿宋" w:hAnsi="仿宋" w:cs="宋体" w:hint="eastAsia"/>
                <w:color w:val="000000"/>
                <w:kern w:val="0"/>
                <w:sz w:val="28"/>
                <w:szCs w:val="28"/>
              </w:rPr>
              <w:t>本专业的学生毕业后可从事小学语文、数学教学和管理，教育科学研究机构的各种基础工作及党政机关、企事业单位行政和文书工作。</w:t>
            </w:r>
          </w:p>
          <w:p w:rsidR="004E6154" w:rsidRDefault="004E6154" w:rsidP="00AC08BE">
            <w:pPr>
              <w:adjustRightInd w:val="0"/>
              <w:snapToGrid w:val="0"/>
              <w:spacing w:line="300" w:lineRule="auto"/>
              <w:ind w:right="140" w:firstLineChars="147" w:firstLine="412"/>
              <w:rPr>
                <w:rFonts w:ascii="仿宋" w:eastAsia="仿宋" w:hAnsi="仿宋" w:cs="宋体"/>
                <w:color w:val="000000"/>
                <w:kern w:val="0"/>
                <w:sz w:val="28"/>
                <w:szCs w:val="28"/>
              </w:rPr>
            </w:pPr>
          </w:p>
          <w:p w:rsidR="004E6154" w:rsidRDefault="004E6154" w:rsidP="00AC08BE">
            <w:pPr>
              <w:adjustRightInd w:val="0"/>
              <w:snapToGrid w:val="0"/>
              <w:spacing w:line="300" w:lineRule="auto"/>
              <w:ind w:right="140" w:firstLineChars="147" w:firstLine="413"/>
              <w:rPr>
                <w:rStyle w:val="a6"/>
                <w:rFonts w:ascii="仿宋" w:eastAsia="仿宋" w:hAnsi="仿宋"/>
                <w:sz w:val="28"/>
                <w:szCs w:val="28"/>
              </w:rPr>
            </w:pPr>
          </w:p>
          <w:p w:rsidR="004E6154" w:rsidRDefault="00AC08BE" w:rsidP="00AC08BE">
            <w:pPr>
              <w:adjustRightInd w:val="0"/>
              <w:snapToGrid w:val="0"/>
              <w:spacing w:line="300" w:lineRule="auto"/>
              <w:ind w:right="140" w:firstLineChars="147" w:firstLine="413"/>
              <w:rPr>
                <w:rFonts w:ascii="仿宋" w:eastAsia="仿宋" w:hAnsi="仿宋"/>
                <w:b/>
                <w:sz w:val="28"/>
                <w:szCs w:val="28"/>
              </w:rPr>
            </w:pPr>
            <w:r>
              <w:rPr>
                <w:rStyle w:val="a6"/>
                <w:rFonts w:ascii="仿宋" w:eastAsia="仿宋" w:hAnsi="仿宋" w:hint="eastAsia"/>
                <w:sz w:val="28"/>
                <w:szCs w:val="28"/>
              </w:rPr>
              <w:t>学前教育（师范）</w:t>
            </w:r>
          </w:p>
          <w:p w:rsidR="004E6154" w:rsidRDefault="00AC08BE" w:rsidP="00AC08BE">
            <w:pPr>
              <w:adjustRightInd w:val="0"/>
              <w:snapToGrid w:val="0"/>
              <w:spacing w:line="480" w:lineRule="exact"/>
              <w:ind w:firstLineChars="150" w:firstLine="422"/>
              <w:jc w:val="left"/>
              <w:rPr>
                <w:rFonts w:ascii="仿宋" w:eastAsia="仿宋" w:hAnsi="仿宋"/>
                <w:color w:val="000000"/>
                <w:sz w:val="28"/>
                <w:szCs w:val="28"/>
              </w:rPr>
            </w:pPr>
            <w:r>
              <w:rPr>
                <w:rFonts w:ascii="仿宋" w:eastAsia="仿宋" w:hAnsi="仿宋" w:hint="eastAsia"/>
                <w:b/>
                <w:sz w:val="28"/>
                <w:szCs w:val="28"/>
              </w:rPr>
              <w:t>培养目标：</w:t>
            </w:r>
            <w:r>
              <w:rPr>
                <w:rFonts w:ascii="仿宋" w:eastAsia="仿宋" w:hAnsi="仿宋" w:hint="eastAsia"/>
                <w:color w:val="000000"/>
                <w:sz w:val="28"/>
                <w:szCs w:val="28"/>
              </w:rPr>
              <w:t>培养品德高尚、人格健全、综合素质优良，具有胜任学前教育教学要求的专业知识与技能，具有先进教育理念和教育理论素养，具有较强教育实践能力和发展潜力，能在各级各类学前教育培养机构、托幼机构、社区、少儿活动中心以及其他相关儿童社会服务行业从事学前教学、研究及管理的教师、教育工作人员和幼教产品研发和推广人员。</w:t>
            </w:r>
          </w:p>
          <w:p w:rsidR="004E6154" w:rsidRDefault="00AC08BE" w:rsidP="00AC08BE">
            <w:pPr>
              <w:adjustRightInd w:val="0"/>
              <w:snapToGrid w:val="0"/>
              <w:spacing w:line="480" w:lineRule="exact"/>
              <w:ind w:firstLineChars="150" w:firstLine="422"/>
              <w:jc w:val="left"/>
              <w:rPr>
                <w:rFonts w:ascii="仿宋" w:eastAsia="仿宋" w:hAnsi="仿宋" w:cs="宋体"/>
                <w:color w:val="000000"/>
                <w:kern w:val="0"/>
                <w:sz w:val="28"/>
                <w:szCs w:val="28"/>
              </w:rPr>
            </w:pPr>
            <w:r>
              <w:rPr>
                <w:rFonts w:ascii="仿宋" w:eastAsia="仿宋" w:hAnsi="仿宋" w:hint="eastAsia"/>
                <w:b/>
                <w:sz w:val="28"/>
                <w:szCs w:val="28"/>
              </w:rPr>
              <w:t>就业方向：</w:t>
            </w:r>
            <w:r>
              <w:rPr>
                <w:rFonts w:ascii="仿宋" w:eastAsia="仿宋" w:hAnsi="仿宋" w:cs="宋体" w:hint="eastAsia"/>
                <w:color w:val="000000"/>
                <w:kern w:val="0"/>
                <w:sz w:val="28"/>
                <w:szCs w:val="28"/>
              </w:rPr>
              <w:t>本专业的学生毕业后可从事于幼儿园、出版社、报刊杂志、教育行政单位、学前教育培训机构</w:t>
            </w:r>
            <w:r w:rsidR="00F4652A">
              <w:rPr>
                <w:rFonts w:ascii="仿宋" w:eastAsia="仿宋" w:hAnsi="仿宋" w:cs="宋体" w:hint="eastAsia"/>
                <w:color w:val="000000"/>
                <w:kern w:val="0"/>
                <w:sz w:val="28"/>
                <w:szCs w:val="28"/>
              </w:rPr>
              <w:t>、</w:t>
            </w:r>
            <w:r>
              <w:rPr>
                <w:rFonts w:ascii="仿宋" w:eastAsia="仿宋" w:hAnsi="仿宋" w:cs="宋体" w:hint="eastAsia"/>
                <w:color w:val="000000"/>
                <w:kern w:val="0"/>
                <w:sz w:val="28"/>
                <w:szCs w:val="28"/>
              </w:rPr>
              <w:t>幼教产品企业等行业。</w:t>
            </w:r>
          </w:p>
          <w:p w:rsidR="004E6154" w:rsidRDefault="004E6154">
            <w:pPr>
              <w:adjustRightInd w:val="0"/>
              <w:snapToGrid w:val="0"/>
              <w:spacing w:line="300" w:lineRule="auto"/>
              <w:ind w:right="140"/>
              <w:rPr>
                <w:rStyle w:val="a6"/>
                <w:rFonts w:ascii="仿宋" w:eastAsia="仿宋" w:hAnsi="仿宋"/>
                <w:sz w:val="28"/>
                <w:szCs w:val="28"/>
              </w:rPr>
            </w:pPr>
          </w:p>
          <w:p w:rsidR="004E6154" w:rsidRDefault="00AC08BE">
            <w:pPr>
              <w:adjustRightInd w:val="0"/>
              <w:snapToGrid w:val="0"/>
              <w:spacing w:line="300" w:lineRule="auto"/>
              <w:ind w:right="140"/>
              <w:rPr>
                <w:rFonts w:ascii="仿宋" w:eastAsia="仿宋" w:hAnsi="仿宋"/>
                <w:b/>
                <w:sz w:val="28"/>
                <w:szCs w:val="28"/>
              </w:rPr>
            </w:pPr>
            <w:r>
              <w:rPr>
                <w:rStyle w:val="a6"/>
                <w:rFonts w:ascii="仿宋" w:eastAsia="仿宋" w:hAnsi="仿宋" w:hint="eastAsia"/>
                <w:sz w:val="28"/>
                <w:szCs w:val="28"/>
              </w:rPr>
              <w:t>心理学（师范）</w:t>
            </w:r>
          </w:p>
          <w:p w:rsidR="004E6154" w:rsidRDefault="00AC08BE" w:rsidP="00AC08BE">
            <w:pPr>
              <w:adjustRightInd w:val="0"/>
              <w:snapToGrid w:val="0"/>
              <w:spacing w:line="480" w:lineRule="exact"/>
              <w:ind w:firstLineChars="196" w:firstLine="551"/>
              <w:rPr>
                <w:rFonts w:ascii="仿宋" w:eastAsia="仿宋" w:hAnsi="仿宋"/>
                <w:color w:val="000000"/>
                <w:sz w:val="28"/>
                <w:szCs w:val="28"/>
              </w:rPr>
            </w:pPr>
            <w:r>
              <w:rPr>
                <w:rFonts w:ascii="仿宋" w:eastAsia="仿宋" w:hAnsi="仿宋" w:hint="eastAsia"/>
                <w:b/>
                <w:sz w:val="28"/>
                <w:szCs w:val="28"/>
              </w:rPr>
              <w:t>培养目标：</w:t>
            </w:r>
            <w:r>
              <w:rPr>
                <w:rFonts w:ascii="仿宋" w:eastAsia="仿宋" w:hAnsi="仿宋" w:hint="eastAsia"/>
                <w:color w:val="000000"/>
                <w:sz w:val="28"/>
                <w:szCs w:val="28"/>
              </w:rPr>
              <w:t>掌握心理学的基本理论、基础知识和基本技能，熟悉心理健康教育规律，了解国内外心理健康教育情况，具备胜任心理健康教育要求的专业知识与技能、先进的心理咨询和团体辅导理念，能在各级各类学校、党政机关、企事业单位等从事心理学科学研究、教学工作、管理工作以及其它心理服务的应用型人才。</w:t>
            </w:r>
          </w:p>
          <w:p w:rsidR="004E6154" w:rsidRDefault="00AC08BE" w:rsidP="00AC08BE">
            <w:pPr>
              <w:adjustRightInd w:val="0"/>
              <w:snapToGrid w:val="0"/>
              <w:spacing w:before="240" w:line="300" w:lineRule="auto"/>
              <w:ind w:firstLineChars="150" w:firstLine="422"/>
              <w:rPr>
                <w:rFonts w:ascii="仿宋" w:eastAsia="仿宋" w:hAnsi="仿宋" w:cs="宋体"/>
                <w:color w:val="000000"/>
                <w:kern w:val="0"/>
                <w:sz w:val="28"/>
                <w:szCs w:val="28"/>
              </w:rPr>
            </w:pPr>
            <w:r>
              <w:rPr>
                <w:rFonts w:ascii="仿宋" w:eastAsia="仿宋" w:hAnsi="仿宋" w:hint="eastAsia"/>
                <w:b/>
                <w:sz w:val="28"/>
                <w:szCs w:val="28"/>
              </w:rPr>
              <w:t>就业方向：</w:t>
            </w:r>
            <w:r>
              <w:rPr>
                <w:rFonts w:ascii="仿宋" w:eastAsia="仿宋" w:hAnsi="仿宋" w:cs="宋体" w:hint="eastAsia"/>
                <w:color w:val="000000"/>
                <w:kern w:val="0"/>
                <w:sz w:val="28"/>
                <w:szCs w:val="28"/>
              </w:rPr>
              <w:t>本专业的学生毕业后可从事各类学校、党政部门、部队及企事业单位的心理健康教育、心理咨询与辅导工作；人力资源开发与管理工作；市场调研工作等。</w:t>
            </w:r>
          </w:p>
          <w:p w:rsidR="004E6154" w:rsidRDefault="004E6154">
            <w:pPr>
              <w:adjustRightInd w:val="0"/>
              <w:snapToGrid w:val="0"/>
              <w:spacing w:before="240" w:line="300" w:lineRule="auto"/>
              <w:ind w:firstLineChars="150" w:firstLine="420"/>
              <w:rPr>
                <w:rFonts w:ascii="仿宋" w:eastAsia="仿宋" w:hAnsi="仿宋"/>
                <w:sz w:val="28"/>
                <w:szCs w:val="28"/>
              </w:rPr>
            </w:pPr>
          </w:p>
          <w:p w:rsidR="004E6154" w:rsidRDefault="00AC08BE">
            <w:pPr>
              <w:adjustRightInd w:val="0"/>
              <w:snapToGrid w:val="0"/>
              <w:spacing w:before="240" w:line="300" w:lineRule="auto"/>
              <w:rPr>
                <w:rFonts w:ascii="仿宋_GB2312" w:eastAsia="仿宋_GB2312"/>
                <w:sz w:val="28"/>
                <w:szCs w:val="28"/>
                <w:u w:val="single"/>
              </w:rPr>
            </w:pPr>
            <w:r>
              <w:rPr>
                <w:rFonts w:ascii="仿宋_GB2312" w:eastAsia="仿宋_GB2312" w:hint="eastAsia"/>
                <w:sz w:val="28"/>
                <w:szCs w:val="28"/>
              </w:rPr>
              <w:t xml:space="preserve">专业咨询联系人   </w:t>
            </w:r>
            <w:r>
              <w:rPr>
                <w:rFonts w:ascii="仿宋_GB2312" w:eastAsia="仿宋_GB2312" w:hint="eastAsia"/>
                <w:sz w:val="28"/>
                <w:szCs w:val="28"/>
                <w:u w:val="single"/>
              </w:rPr>
              <w:t>范老师</w:t>
            </w:r>
            <w:r>
              <w:rPr>
                <w:rFonts w:ascii="仿宋_GB2312" w:eastAsia="仿宋_GB2312" w:hint="eastAsia"/>
                <w:sz w:val="28"/>
                <w:szCs w:val="28"/>
              </w:rPr>
              <w:t xml:space="preserve">   办公电话</w:t>
            </w:r>
            <w:r>
              <w:rPr>
                <w:rFonts w:ascii="仿宋_GB2312" w:eastAsia="仿宋_GB2312" w:hint="eastAsia"/>
                <w:sz w:val="28"/>
                <w:szCs w:val="28"/>
                <w:u w:val="single"/>
              </w:rPr>
              <w:t xml:space="preserve"> 0759-3174709 、3174886  </w:t>
            </w:r>
          </w:p>
          <w:p w:rsidR="004E6154" w:rsidRDefault="004E6154">
            <w:pPr>
              <w:adjustRightInd w:val="0"/>
              <w:snapToGrid w:val="0"/>
              <w:spacing w:before="240" w:line="300" w:lineRule="auto"/>
              <w:rPr>
                <w:rFonts w:ascii="仿宋_GB2312" w:eastAsia="仿宋_GB2312"/>
                <w:sz w:val="28"/>
                <w:szCs w:val="28"/>
                <w:u w:val="single"/>
              </w:rPr>
            </w:pPr>
          </w:p>
          <w:p w:rsidR="004E6154" w:rsidRDefault="004E6154">
            <w:pPr>
              <w:adjustRightInd w:val="0"/>
              <w:snapToGrid w:val="0"/>
              <w:spacing w:before="240" w:line="300" w:lineRule="auto"/>
              <w:rPr>
                <w:rFonts w:ascii="仿宋_GB2312" w:eastAsia="仿宋_GB2312"/>
                <w:sz w:val="28"/>
                <w:szCs w:val="28"/>
                <w:u w:val="single"/>
              </w:rPr>
            </w:pPr>
          </w:p>
          <w:p w:rsidR="004E6154" w:rsidRDefault="004E6154">
            <w:pPr>
              <w:adjustRightInd w:val="0"/>
              <w:snapToGrid w:val="0"/>
              <w:spacing w:before="240" w:line="300" w:lineRule="auto"/>
              <w:rPr>
                <w:rFonts w:ascii="仿宋_GB2312" w:eastAsia="仿宋_GB2312"/>
                <w:sz w:val="28"/>
                <w:szCs w:val="28"/>
                <w:u w:val="single"/>
              </w:rPr>
            </w:pPr>
          </w:p>
          <w:p w:rsidR="004E6154" w:rsidRDefault="004E6154">
            <w:pPr>
              <w:adjustRightInd w:val="0"/>
              <w:snapToGrid w:val="0"/>
              <w:spacing w:before="240" w:line="300" w:lineRule="auto"/>
              <w:rPr>
                <w:rFonts w:ascii="仿宋_GB2312" w:eastAsia="仿宋_GB2312"/>
                <w:sz w:val="28"/>
                <w:szCs w:val="28"/>
                <w:u w:val="single"/>
              </w:rPr>
            </w:pPr>
          </w:p>
          <w:p w:rsidR="004E6154" w:rsidRDefault="004E6154">
            <w:pPr>
              <w:adjustRightInd w:val="0"/>
              <w:snapToGrid w:val="0"/>
              <w:spacing w:before="240" w:line="300" w:lineRule="auto"/>
              <w:rPr>
                <w:rFonts w:ascii="仿宋_GB2312" w:eastAsia="仿宋_GB2312"/>
                <w:sz w:val="28"/>
                <w:szCs w:val="28"/>
              </w:rPr>
            </w:pPr>
          </w:p>
        </w:tc>
      </w:tr>
      <w:tr w:rsidR="004E6154">
        <w:trPr>
          <w:trHeight w:val="540"/>
        </w:trPr>
        <w:tc>
          <w:tcPr>
            <w:tcW w:w="9039" w:type="dxa"/>
            <w:tcBorders>
              <w:top w:val="single" w:sz="4" w:space="0" w:color="000000"/>
              <w:left w:val="single" w:sz="4" w:space="0" w:color="000000"/>
              <w:bottom w:val="single" w:sz="4" w:space="0" w:color="000000"/>
              <w:right w:val="single" w:sz="4" w:space="0" w:color="000000"/>
            </w:tcBorders>
            <w:vAlign w:val="center"/>
          </w:tcPr>
          <w:p w:rsidR="004E6154" w:rsidRDefault="00AC08BE">
            <w:pPr>
              <w:adjustRightInd w:val="0"/>
              <w:snapToGrid w:val="0"/>
              <w:spacing w:line="300" w:lineRule="auto"/>
              <w:ind w:right="140"/>
              <w:rPr>
                <w:rFonts w:ascii="仿宋_GB2312" w:eastAsia="仿宋_GB2312"/>
                <w:b/>
                <w:sz w:val="28"/>
                <w:szCs w:val="28"/>
              </w:rPr>
            </w:pPr>
            <w:r>
              <w:rPr>
                <w:rFonts w:ascii="仿宋_GB2312" w:eastAsia="仿宋_GB2312" w:hint="eastAsia"/>
                <w:b/>
                <w:sz w:val="28"/>
                <w:szCs w:val="28"/>
              </w:rPr>
              <w:lastRenderedPageBreak/>
              <w:t>优秀毕业生</w:t>
            </w:r>
          </w:p>
        </w:tc>
      </w:tr>
      <w:tr w:rsidR="004E6154">
        <w:trPr>
          <w:trHeight w:val="3419"/>
        </w:trPr>
        <w:tc>
          <w:tcPr>
            <w:tcW w:w="9039" w:type="dxa"/>
            <w:tcBorders>
              <w:top w:val="single" w:sz="4" w:space="0" w:color="000000"/>
              <w:left w:val="single" w:sz="4" w:space="0" w:color="000000"/>
              <w:bottom w:val="single" w:sz="4" w:space="0" w:color="000000"/>
              <w:right w:val="single" w:sz="4" w:space="0" w:color="000000"/>
            </w:tcBorders>
          </w:tcPr>
          <w:p w:rsidR="004E6154" w:rsidRDefault="00AC08BE">
            <w:pPr>
              <w:ind w:firstLineChars="150" w:firstLine="420"/>
              <w:rPr>
                <w:rFonts w:ascii="仿宋" w:eastAsia="仿宋" w:hAnsi="仿宋"/>
                <w:sz w:val="28"/>
                <w:szCs w:val="28"/>
              </w:rPr>
            </w:pPr>
            <w:r>
              <w:rPr>
                <w:rFonts w:ascii="仿宋" w:eastAsia="仿宋" w:hAnsi="仿宋" w:hint="eastAsia"/>
                <w:sz w:val="28"/>
                <w:szCs w:val="28"/>
              </w:rPr>
              <w:t>梁晓丹，小学语文教育专业2014届毕业生，曾担任院学生会主席，连续四年获校奖学金。现为珠海市香洲区前山小学语文教师，</w:t>
            </w:r>
            <w:proofErr w:type="gramStart"/>
            <w:r>
              <w:rPr>
                <w:rFonts w:ascii="仿宋" w:eastAsia="仿宋" w:hAnsi="仿宋" w:hint="eastAsia"/>
                <w:sz w:val="28"/>
                <w:szCs w:val="28"/>
              </w:rPr>
              <w:t>兼校文学社</w:t>
            </w:r>
            <w:proofErr w:type="gramEnd"/>
            <w:r>
              <w:rPr>
                <w:rFonts w:ascii="仿宋" w:eastAsia="仿宋" w:hAnsi="仿宋" w:hint="eastAsia"/>
                <w:sz w:val="28"/>
                <w:szCs w:val="28"/>
              </w:rPr>
              <w:t>副主编。</w:t>
            </w:r>
          </w:p>
          <w:p w:rsidR="004E6154" w:rsidRDefault="00AC08BE" w:rsidP="00AC08BE">
            <w:pPr>
              <w:ind w:firstLineChars="196" w:firstLine="551"/>
              <w:rPr>
                <w:rFonts w:ascii="仿宋" w:eastAsia="仿宋" w:hAnsi="仿宋"/>
                <w:b/>
                <w:sz w:val="28"/>
                <w:szCs w:val="28"/>
              </w:rPr>
            </w:pPr>
            <w:r>
              <w:rPr>
                <w:rFonts w:ascii="仿宋" w:eastAsia="仿宋" w:hAnsi="仿宋" w:hint="eastAsia"/>
                <w:b/>
                <w:sz w:val="28"/>
                <w:szCs w:val="28"/>
              </w:rPr>
              <w:t>寄语：</w:t>
            </w:r>
            <w:r>
              <w:rPr>
                <w:rFonts w:ascii="仿宋" w:eastAsia="仿宋" w:hAnsi="仿宋" w:hint="eastAsia"/>
                <w:sz w:val="28"/>
                <w:szCs w:val="28"/>
              </w:rPr>
              <w:t>趁年轻，去走山水，借助它们行走大地；别迷茫，去看天地，借助它们找准自己。生命极短，用来做自己喜欢的事情，无需妥协和犹豫。对这个世界保持热忱，岁月赠你无悔的过去。</w:t>
            </w:r>
          </w:p>
          <w:p w:rsidR="004E6154" w:rsidRDefault="00AC08BE" w:rsidP="00AC08BE">
            <w:pPr>
              <w:spacing w:line="360" w:lineRule="auto"/>
              <w:ind w:firstLineChars="147" w:firstLine="412"/>
              <w:rPr>
                <w:rFonts w:ascii="仿宋" w:eastAsia="仿宋" w:hAnsi="仿宋"/>
                <w:sz w:val="28"/>
                <w:szCs w:val="28"/>
              </w:rPr>
            </w:pPr>
            <w:r>
              <w:rPr>
                <w:rFonts w:ascii="仿宋" w:eastAsia="仿宋" w:hAnsi="仿宋" w:hint="eastAsia"/>
                <w:sz w:val="28"/>
                <w:szCs w:val="28"/>
              </w:rPr>
              <w:t>文宇云，心理学（特殊教育方向）专业2016届毕业生，现在华东师范大学攻读特殊教育硕士研究生。</w:t>
            </w:r>
          </w:p>
          <w:p w:rsidR="004E6154" w:rsidRDefault="00AC08BE" w:rsidP="00AC08BE">
            <w:pPr>
              <w:spacing w:line="360" w:lineRule="auto"/>
              <w:ind w:firstLineChars="147" w:firstLine="413"/>
              <w:rPr>
                <w:rFonts w:ascii="仿宋" w:eastAsia="仿宋" w:hAnsi="仿宋"/>
                <w:b/>
                <w:sz w:val="28"/>
                <w:szCs w:val="28"/>
              </w:rPr>
            </w:pPr>
            <w:r>
              <w:rPr>
                <w:rFonts w:ascii="仿宋" w:eastAsia="仿宋" w:hAnsi="仿宋" w:hint="eastAsia"/>
                <w:b/>
                <w:sz w:val="28"/>
                <w:szCs w:val="28"/>
              </w:rPr>
              <w:t>寄语：</w:t>
            </w:r>
            <w:r>
              <w:rPr>
                <w:rFonts w:ascii="仿宋" w:eastAsia="仿宋" w:hAnsi="仿宋" w:hint="eastAsia"/>
                <w:sz w:val="28"/>
                <w:szCs w:val="28"/>
              </w:rPr>
              <w:t>心中有梦之人是极其幸运的，勇于追梦之人是极其幸福的。大学期间，请向做一个积极、独立、负责的优秀大学生靠拢。永远坚信只要你肯迈步，路便会在脚下伸延，平凡的脚步也能走完伟大的行程，我无悔作为教科特教学子！</w:t>
            </w:r>
          </w:p>
        </w:tc>
      </w:tr>
    </w:tbl>
    <w:p w:rsidR="004E6154" w:rsidRDefault="004E6154">
      <w:pPr>
        <w:adjustRightInd w:val="0"/>
        <w:snapToGrid w:val="0"/>
        <w:spacing w:line="300" w:lineRule="auto"/>
        <w:ind w:right="140"/>
        <w:rPr>
          <w:rFonts w:ascii="仿宋_GB2312" w:eastAsia="仿宋_GB2312"/>
          <w:b/>
          <w:sz w:val="28"/>
          <w:szCs w:val="28"/>
        </w:rPr>
      </w:pPr>
    </w:p>
    <w:p w:rsidR="004E6154" w:rsidRDefault="004E6154"/>
    <w:sectPr w:rsidR="004E61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9DA" w:rsidRDefault="008869DA" w:rsidP="00AC08BE">
      <w:r>
        <w:separator/>
      </w:r>
    </w:p>
  </w:endnote>
  <w:endnote w:type="continuationSeparator" w:id="0">
    <w:p w:rsidR="008869DA" w:rsidRDefault="008869DA" w:rsidP="00AC0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9DA" w:rsidRDefault="008869DA" w:rsidP="00AC08BE">
      <w:r>
        <w:separator/>
      </w:r>
    </w:p>
  </w:footnote>
  <w:footnote w:type="continuationSeparator" w:id="0">
    <w:p w:rsidR="008869DA" w:rsidRDefault="008869DA" w:rsidP="00AC08BE">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2]">
    <w15:presenceInfo w15:providerId="WPS Office" w15:userId="2559191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1753"/>
    <w:rsid w:val="00013FF1"/>
    <w:rsid w:val="0003464E"/>
    <w:rsid w:val="00081693"/>
    <w:rsid w:val="000903C0"/>
    <w:rsid w:val="00090B02"/>
    <w:rsid w:val="00094BF1"/>
    <w:rsid w:val="000B7D2E"/>
    <w:rsid w:val="001062C0"/>
    <w:rsid w:val="00133128"/>
    <w:rsid w:val="00141430"/>
    <w:rsid w:val="001553AD"/>
    <w:rsid w:val="0019456A"/>
    <w:rsid w:val="002874CF"/>
    <w:rsid w:val="002A23E5"/>
    <w:rsid w:val="002B72BD"/>
    <w:rsid w:val="002F3C83"/>
    <w:rsid w:val="0030166D"/>
    <w:rsid w:val="00302600"/>
    <w:rsid w:val="00325C17"/>
    <w:rsid w:val="003274C9"/>
    <w:rsid w:val="0033562B"/>
    <w:rsid w:val="003B4217"/>
    <w:rsid w:val="003C78A3"/>
    <w:rsid w:val="003E73F9"/>
    <w:rsid w:val="0043430D"/>
    <w:rsid w:val="00452EB5"/>
    <w:rsid w:val="0048503E"/>
    <w:rsid w:val="004B0AEF"/>
    <w:rsid w:val="004E6154"/>
    <w:rsid w:val="004E629B"/>
    <w:rsid w:val="00503CAE"/>
    <w:rsid w:val="00527FE0"/>
    <w:rsid w:val="005345B6"/>
    <w:rsid w:val="005C0C54"/>
    <w:rsid w:val="005D3A79"/>
    <w:rsid w:val="005D6BF1"/>
    <w:rsid w:val="006624DD"/>
    <w:rsid w:val="00681C68"/>
    <w:rsid w:val="006979F6"/>
    <w:rsid w:val="006D2715"/>
    <w:rsid w:val="00714DC5"/>
    <w:rsid w:val="00747B49"/>
    <w:rsid w:val="0078507A"/>
    <w:rsid w:val="00785E75"/>
    <w:rsid w:val="007A73A9"/>
    <w:rsid w:val="00822E7F"/>
    <w:rsid w:val="00823BC5"/>
    <w:rsid w:val="0086141A"/>
    <w:rsid w:val="00864884"/>
    <w:rsid w:val="008715B1"/>
    <w:rsid w:val="00871C06"/>
    <w:rsid w:val="008869DA"/>
    <w:rsid w:val="00896293"/>
    <w:rsid w:val="00896D2F"/>
    <w:rsid w:val="008D1D13"/>
    <w:rsid w:val="008E65D6"/>
    <w:rsid w:val="00915B3D"/>
    <w:rsid w:val="00937F46"/>
    <w:rsid w:val="0094175D"/>
    <w:rsid w:val="009548F1"/>
    <w:rsid w:val="00957B67"/>
    <w:rsid w:val="0097407D"/>
    <w:rsid w:val="00983355"/>
    <w:rsid w:val="0099130B"/>
    <w:rsid w:val="009C0ADE"/>
    <w:rsid w:val="009D12F4"/>
    <w:rsid w:val="00A00454"/>
    <w:rsid w:val="00A34550"/>
    <w:rsid w:val="00A445E8"/>
    <w:rsid w:val="00A5090D"/>
    <w:rsid w:val="00A9537A"/>
    <w:rsid w:val="00AB3582"/>
    <w:rsid w:val="00AC08BE"/>
    <w:rsid w:val="00AD7D04"/>
    <w:rsid w:val="00B10154"/>
    <w:rsid w:val="00B162E2"/>
    <w:rsid w:val="00B321F6"/>
    <w:rsid w:val="00B34AF4"/>
    <w:rsid w:val="00B5515D"/>
    <w:rsid w:val="00B93AED"/>
    <w:rsid w:val="00BB1077"/>
    <w:rsid w:val="00BC5410"/>
    <w:rsid w:val="00BE56D7"/>
    <w:rsid w:val="00C21D3C"/>
    <w:rsid w:val="00C56ABD"/>
    <w:rsid w:val="00C957DA"/>
    <w:rsid w:val="00C9673B"/>
    <w:rsid w:val="00CE3E85"/>
    <w:rsid w:val="00D12823"/>
    <w:rsid w:val="00D25602"/>
    <w:rsid w:val="00D34913"/>
    <w:rsid w:val="00D429DF"/>
    <w:rsid w:val="00DA31C2"/>
    <w:rsid w:val="00DC4410"/>
    <w:rsid w:val="00DE2EBA"/>
    <w:rsid w:val="00DE7853"/>
    <w:rsid w:val="00DF588B"/>
    <w:rsid w:val="00DF698F"/>
    <w:rsid w:val="00E0072F"/>
    <w:rsid w:val="00E028A1"/>
    <w:rsid w:val="00E1423C"/>
    <w:rsid w:val="00E1518B"/>
    <w:rsid w:val="00E93596"/>
    <w:rsid w:val="00E9492F"/>
    <w:rsid w:val="00EB747F"/>
    <w:rsid w:val="00EC7C75"/>
    <w:rsid w:val="00F00B65"/>
    <w:rsid w:val="00F200A1"/>
    <w:rsid w:val="00F3250F"/>
    <w:rsid w:val="00F33135"/>
    <w:rsid w:val="00F4652A"/>
    <w:rsid w:val="00F66E66"/>
    <w:rsid w:val="00F76E78"/>
    <w:rsid w:val="00F772D6"/>
    <w:rsid w:val="00F97F4F"/>
    <w:rsid w:val="00FD1753"/>
    <w:rsid w:val="00FE43CB"/>
    <w:rsid w:val="20672BF9"/>
    <w:rsid w:val="5145011D"/>
    <w:rsid w:val="62841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Strong"/>
    <w:uiPriority w:val="99"/>
    <w:qFormat/>
    <w:rPr>
      <w:rFonts w:cs="Times New Roman"/>
      <w:b/>
      <w:bCs/>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7DA20A-A274-4CB1-A113-B92E50821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408</Words>
  <Characters>2327</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lids</dc:creator>
  <cp:lastModifiedBy>lenovo</cp:lastModifiedBy>
  <cp:revision>34</cp:revision>
  <dcterms:created xsi:type="dcterms:W3CDTF">2017-04-27T01:14:00Z</dcterms:created>
  <dcterms:modified xsi:type="dcterms:W3CDTF">2018-04-11T00:18:00Z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